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6" w:rsidRPr="00AF21E6" w:rsidRDefault="00D722A6" w:rsidP="009644EB">
      <w:pPr>
        <w:jc w:val="center"/>
        <w:rPr>
          <w:rFonts w:ascii="標楷體" w:eastAsia="標楷體" w:hAnsi="標楷體"/>
          <w:b/>
          <w:sz w:val="40"/>
          <w:szCs w:val="32"/>
        </w:rPr>
      </w:pPr>
      <w:r w:rsidRPr="00AF21E6">
        <w:rPr>
          <w:rFonts w:ascii="標楷體" w:eastAsia="標楷體" w:hAnsi="標楷體" w:hint="eastAsia"/>
          <w:b/>
          <w:sz w:val="40"/>
          <w:szCs w:val="32"/>
        </w:rPr>
        <w:t>教育部教學卓越獎評選及獎勵要點</w:t>
      </w:r>
      <w:r w:rsidR="00ED001D">
        <w:rPr>
          <w:rFonts w:ascii="標楷體" w:eastAsia="標楷體" w:hAnsi="標楷體" w:hint="eastAsia"/>
          <w:b/>
          <w:sz w:val="40"/>
          <w:szCs w:val="32"/>
        </w:rPr>
        <w:t xml:space="preserve"> </w:t>
      </w:r>
    </w:p>
    <w:p w:rsidR="00F02D11" w:rsidRPr="00AF21E6" w:rsidRDefault="00F02D11" w:rsidP="008C2F54">
      <w:pPr>
        <w:spacing w:beforeLines="5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8C2F54">
      <w:pPr>
        <w:spacing w:beforeLines="5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8C2F54">
      <w:pPr>
        <w:spacing w:beforeLines="5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8C2F54">
      <w:pPr>
        <w:spacing w:beforeLines="50"/>
        <w:rPr>
          <w:rFonts w:eastAsia="標楷體" w:hAnsi="標楷體"/>
          <w:sz w:val="26"/>
          <w:szCs w:val="26"/>
        </w:rPr>
      </w:pPr>
      <w:r w:rsidRPr="00AF21E6">
        <w:rPr>
          <w:rFonts w:eastAsia="標楷體" w:hAnsi="標楷體" w:hint="eastAsia"/>
          <w:sz w:val="26"/>
          <w:szCs w:val="26"/>
        </w:rPr>
        <w:t>四、教學團隊之受獎者，應符合下列條件之一：</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依教育政策擬訂教學方案及計畫，經實施後，具永續發展及推廣價值。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致力教材、教法、評量、教具與教學媒體之研究、改進或創新及發明，經採行確具成效。</w:t>
      </w:r>
    </w:p>
    <w:p w:rsidR="00D722A6" w:rsidRPr="00AF21E6" w:rsidRDefault="00D722A6" w:rsidP="008C2F54">
      <w:pPr>
        <w:spacing w:beforeLines="5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初選：採自薦及他薦二種舉薦方式；以書面審查並參考教學現場觀察紀錄資料為原則。高級中等學校組劃分為</w:t>
      </w:r>
      <w:r w:rsidR="007D07D3" w:rsidRPr="002515E2">
        <w:rPr>
          <w:rFonts w:eastAsia="標楷體" w:hAnsi="標楷體" w:hint="eastAsia"/>
          <w:sz w:val="26"/>
          <w:szCs w:val="26"/>
        </w:rPr>
        <w:t>臺北市、新北市、桃園市、臺中市、高雄市</w:t>
      </w:r>
      <w:r w:rsidR="007D07D3" w:rsidRPr="00970831">
        <w:rPr>
          <w:rFonts w:eastAsia="標楷體" w:hAnsi="標楷體" w:hint="eastAsia"/>
          <w:sz w:val="26"/>
          <w:szCs w:val="26"/>
        </w:rPr>
        <w:t>及本部國民及學前教育署六區</w:t>
      </w:r>
      <w:r w:rsidRPr="00AF21E6">
        <w:rPr>
          <w:rFonts w:eastAsia="標楷體" w:hAnsi="標楷體" w:hint="eastAsia"/>
          <w:sz w:val="26"/>
          <w:szCs w:val="26"/>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r>
      <w:r w:rsidRPr="00AF21E6">
        <w:rPr>
          <w:rFonts w:eastAsia="標楷體" w:hAnsi="標楷體" w:hint="eastAsia"/>
          <w:sz w:val="26"/>
          <w:szCs w:val="26"/>
        </w:rP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lastRenderedPageBreak/>
        <w:t>依各直轄市、縣（市）政府財力級次給予不同補助比率，</w:t>
      </w:r>
      <w:bookmarkStart w:id="0" w:name="_GoBack"/>
      <w:bookmarkEnd w:id="0"/>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8C2F54">
      <w:pPr>
        <w:spacing w:beforeLines="5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高級中等學校組劃分為</w:t>
      </w:r>
      <w:r w:rsidR="00A70571" w:rsidRPr="002515E2">
        <w:rPr>
          <w:rFonts w:eastAsia="標楷體" w:hAnsi="標楷體" w:hint="eastAsia"/>
          <w:sz w:val="26"/>
          <w:szCs w:val="26"/>
        </w:rPr>
        <w:t>臺北市、新北市、桃園市、臺中市、高雄市</w:t>
      </w:r>
      <w:r w:rsidR="00E65BE4" w:rsidRPr="00AF21E6">
        <w:rPr>
          <w:rFonts w:eastAsia="標楷體" w:hAnsi="標楷體" w:hint="eastAsia"/>
          <w:sz w:val="26"/>
          <w:szCs w:val="26"/>
        </w:rPr>
        <w:t>及本部國民及學前教育署</w:t>
      </w:r>
      <w:r w:rsidR="00E65BE4">
        <w:rPr>
          <w:rFonts w:eastAsia="標楷體" w:hAnsi="標楷體" w:hint="eastAsia"/>
          <w:sz w:val="26"/>
          <w:szCs w:val="26"/>
        </w:rPr>
        <w:t>六</w:t>
      </w:r>
      <w:r w:rsidR="00E65BE4" w:rsidRPr="00AF21E6">
        <w:rPr>
          <w:rFonts w:eastAsia="標楷體" w:hAnsi="標楷體" w:hint="eastAsia"/>
          <w:sz w:val="26"/>
          <w:szCs w:val="26"/>
        </w:rPr>
        <w:t>區</w:t>
      </w:r>
      <w:r w:rsidRPr="00AF21E6">
        <w:rPr>
          <w:rFonts w:eastAsia="標楷體" w:hAnsi="標楷體" w:hint="eastAsia"/>
          <w:sz w:val="26"/>
          <w:szCs w:val="26"/>
        </w:rPr>
        <w:t>，各區並依主管學校之教師人數比例分配，即高級中等學校教師二千人以下得推薦一團隊，二千零一人以上，每增加滿二千人得推薦一團隊，至多以推薦二十團隊為限。</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國民中學組教師人數二千人以下推薦一團隊，二千零一人至四千人推薦二團隊，四千零一人以上推薦三團隊。</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B53CD6" w:rsidRPr="00AF21E6">
        <w:rPr>
          <w:rFonts w:eastAsia="標楷體" w:hAnsi="標楷體" w:hint="eastAsia"/>
          <w:sz w:val="26"/>
          <w:szCs w:val="26"/>
        </w:rPr>
        <w:t>。</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幼兒園組教保服務人員人數二千人以下推薦一團隊，二千零一人至四千人推薦二團隊，四千零一人以上推薦三團隊。</w:t>
      </w:r>
    </w:p>
    <w:p w:rsidR="00F02D11" w:rsidRPr="00AF21E6" w:rsidRDefault="00F02D11" w:rsidP="008C2F54">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8C2F54">
      <w:pPr>
        <w:spacing w:beforeLines="5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八、評選小組審查推薦案件，得參閱有關資料，必要時得至參賽教學團隊之學校或幼兒園進行實地審查或請參賽教學團隊至指定地點進行簡報。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8C2F54">
      <w:pPr>
        <w:spacing w:beforeLines="5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hint="eastAsia"/>
          <w:sz w:val="26"/>
          <w:szCs w:val="26"/>
        </w:rPr>
        <w:lastRenderedPageBreak/>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hint="eastAsia"/>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8C2F54">
      <w:pPr>
        <w:spacing w:beforeLines="5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曾獲頒前點第一項第二款銀質獎之教學團隊成員，次年不得重複被推薦。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曾獲本部閱讀磐石獎績優方案之獎項者，不得依本要點規定舉薦及受獎。</w:t>
      </w:r>
    </w:p>
    <w:p w:rsidR="00F02D11" w:rsidRPr="00AF21E6" w:rsidRDefault="00F02D11" w:rsidP="008C2F54">
      <w:pPr>
        <w:spacing w:beforeLines="5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8C2F54">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Pr="00AF21E6" w:rsidRDefault="00F02D11" w:rsidP="005554CF">
      <w:pPr>
        <w:spacing w:beforeLines="5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sectPr w:rsidR="00F02D11" w:rsidRPr="00AF21E6" w:rsidSect="00D722A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A4" w:rsidRDefault="00314FA4" w:rsidP="005006C7">
      <w:r>
        <w:separator/>
      </w:r>
    </w:p>
  </w:endnote>
  <w:endnote w:type="continuationSeparator" w:id="0">
    <w:p w:rsidR="00314FA4" w:rsidRDefault="00314FA4" w:rsidP="00500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A4" w:rsidRDefault="00314FA4" w:rsidP="005006C7">
      <w:r>
        <w:separator/>
      </w:r>
    </w:p>
  </w:footnote>
  <w:footnote w:type="continuationSeparator" w:id="0">
    <w:p w:rsidR="00314FA4" w:rsidRDefault="00314FA4" w:rsidP="00500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34A"/>
    <w:multiLevelType w:val="hybridMultilevel"/>
    <w:tmpl w:val="9DC6239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AC7FB6"/>
    <w:multiLevelType w:val="hybridMultilevel"/>
    <w:tmpl w:val="D14836C2"/>
    <w:lvl w:ilvl="0" w:tplc="735281D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169D0"/>
    <w:multiLevelType w:val="hybridMultilevel"/>
    <w:tmpl w:val="3450684A"/>
    <w:lvl w:ilvl="0" w:tplc="180E1A3E">
      <w:start w:val="1"/>
      <w:numFmt w:val="decimal"/>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DE0237"/>
    <w:multiLevelType w:val="hybridMultilevel"/>
    <w:tmpl w:val="3F2A8E8A"/>
    <w:lvl w:ilvl="0" w:tplc="D6065976">
      <w:start w:val="1"/>
      <w:numFmt w:val="taiwaneseCountingThousand"/>
      <w:lvlText w:val="(%1)"/>
      <w:lvlJc w:val="left"/>
      <w:pPr>
        <w:ind w:left="956" w:hanging="39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4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2A6"/>
    <w:rsid w:val="000A136A"/>
    <w:rsid w:val="00186D72"/>
    <w:rsid w:val="001A7648"/>
    <w:rsid w:val="00246BFE"/>
    <w:rsid w:val="00295DC4"/>
    <w:rsid w:val="002A6002"/>
    <w:rsid w:val="002F5EF8"/>
    <w:rsid w:val="003022A1"/>
    <w:rsid w:val="00311CE8"/>
    <w:rsid w:val="0031362D"/>
    <w:rsid w:val="00314FA4"/>
    <w:rsid w:val="00353664"/>
    <w:rsid w:val="00384A61"/>
    <w:rsid w:val="003B0F12"/>
    <w:rsid w:val="00443563"/>
    <w:rsid w:val="004758D4"/>
    <w:rsid w:val="004F7F54"/>
    <w:rsid w:val="005006C7"/>
    <w:rsid w:val="005553DB"/>
    <w:rsid w:val="005554CF"/>
    <w:rsid w:val="005A1672"/>
    <w:rsid w:val="00602A86"/>
    <w:rsid w:val="006204BF"/>
    <w:rsid w:val="00622C05"/>
    <w:rsid w:val="00626DCC"/>
    <w:rsid w:val="0063743F"/>
    <w:rsid w:val="006C14BB"/>
    <w:rsid w:val="006D55AA"/>
    <w:rsid w:val="006E3F20"/>
    <w:rsid w:val="0071023F"/>
    <w:rsid w:val="00712B46"/>
    <w:rsid w:val="007D07D3"/>
    <w:rsid w:val="007E7A94"/>
    <w:rsid w:val="008024CB"/>
    <w:rsid w:val="00805B64"/>
    <w:rsid w:val="00812E21"/>
    <w:rsid w:val="008C2F54"/>
    <w:rsid w:val="008C78CC"/>
    <w:rsid w:val="008D1DD1"/>
    <w:rsid w:val="008E1B0F"/>
    <w:rsid w:val="00905A0B"/>
    <w:rsid w:val="00912EA1"/>
    <w:rsid w:val="00932A74"/>
    <w:rsid w:val="009644EB"/>
    <w:rsid w:val="00977E0C"/>
    <w:rsid w:val="009C0672"/>
    <w:rsid w:val="00A10A23"/>
    <w:rsid w:val="00A537B0"/>
    <w:rsid w:val="00A610D6"/>
    <w:rsid w:val="00A70571"/>
    <w:rsid w:val="00A8288D"/>
    <w:rsid w:val="00AA77B6"/>
    <w:rsid w:val="00AB38CE"/>
    <w:rsid w:val="00AF21E6"/>
    <w:rsid w:val="00B53CD6"/>
    <w:rsid w:val="00BD39D2"/>
    <w:rsid w:val="00C51183"/>
    <w:rsid w:val="00CA01C5"/>
    <w:rsid w:val="00CA2A8D"/>
    <w:rsid w:val="00CD2093"/>
    <w:rsid w:val="00D17E83"/>
    <w:rsid w:val="00D54257"/>
    <w:rsid w:val="00D722A6"/>
    <w:rsid w:val="00DA6A12"/>
    <w:rsid w:val="00E532B5"/>
    <w:rsid w:val="00E54ABF"/>
    <w:rsid w:val="00E65BE4"/>
    <w:rsid w:val="00EA44A9"/>
    <w:rsid w:val="00ED001D"/>
    <w:rsid w:val="00EE1999"/>
    <w:rsid w:val="00F02D11"/>
    <w:rsid w:val="00F308AC"/>
    <w:rsid w:val="00F6621A"/>
    <w:rsid w:val="00F71F46"/>
    <w:rsid w:val="00F77F15"/>
    <w:rsid w:val="00FC6B32"/>
    <w:rsid w:val="00FD0A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2018-03-22T06:46:00Z</dcterms:created>
  <dcterms:modified xsi:type="dcterms:W3CDTF">2018-03-22T06:46:00Z</dcterms:modified>
</cp:coreProperties>
</file>